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8A" w:rsidRPr="002C1B73" w:rsidRDefault="00AB187A" w:rsidP="008A418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C1B73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8A418A" w:rsidRPr="002C1B73" w:rsidRDefault="00AB187A" w:rsidP="008A418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C1B7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 заключении договоров на оказание коммунальной услуги и начале предоставления коммунальной услуги по </w:t>
      </w:r>
      <w:r w:rsidRPr="00132A32">
        <w:rPr>
          <w:rFonts w:ascii="Arial" w:eastAsia="Times New Roman" w:hAnsi="Arial" w:cs="Arial"/>
          <w:b/>
          <w:sz w:val="20"/>
          <w:szCs w:val="20"/>
          <w:lang w:eastAsia="ru-RU"/>
        </w:rPr>
        <w:t>электроснабжению</w:t>
      </w:r>
    </w:p>
    <w:p w:rsidR="008A418A" w:rsidRPr="002C1B73" w:rsidRDefault="00AB187A" w:rsidP="008A418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C1B73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 организацией</w:t>
      </w:r>
      <w:r w:rsidRPr="00E02C6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АО «ЭК «Восток»</w:t>
      </w:r>
    </w:p>
    <w:p w:rsidR="008A418A" w:rsidRPr="002C1B73" w:rsidRDefault="008A418A" w:rsidP="008A418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418A" w:rsidRPr="002C1B73" w:rsidRDefault="00AB187A" w:rsidP="008A418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C1B73">
        <w:rPr>
          <w:rFonts w:ascii="Arial" w:eastAsia="Times New Roman" w:hAnsi="Arial" w:cs="Arial"/>
          <w:sz w:val="20"/>
          <w:szCs w:val="20"/>
          <w:lang w:eastAsia="ru-RU"/>
        </w:rPr>
        <w:t xml:space="preserve">В связи с односторонним расторжением договоров ресурсоснабжения с исполнителем коммунальных услуг </w:t>
      </w:r>
      <w:r w:rsidR="00F269F7">
        <w:rPr>
          <w:rFonts w:ascii="Arial" w:eastAsia="Times New Roman" w:hAnsi="Arial" w:cs="Arial"/>
          <w:sz w:val="20"/>
          <w:szCs w:val="20"/>
          <w:lang w:eastAsia="ru-RU"/>
        </w:rPr>
        <w:t xml:space="preserve">ТСЖ «Малыгина, 5» </w:t>
      </w:r>
      <w:r w:rsidRPr="002C1B73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ч. 2 ст. 157.2 ЖК РФ, договор на оказание коммунальных услуг по </w:t>
      </w:r>
      <w:r>
        <w:rPr>
          <w:rFonts w:ascii="Arial" w:eastAsia="Times New Roman" w:hAnsi="Arial" w:cs="Arial"/>
          <w:sz w:val="20"/>
          <w:szCs w:val="20"/>
          <w:lang w:eastAsia="ru-RU"/>
        </w:rPr>
        <w:t>электроснабжению</w:t>
      </w:r>
      <w:r w:rsidRPr="002C1B73">
        <w:rPr>
          <w:rFonts w:ascii="Arial" w:eastAsia="Times New Roman" w:hAnsi="Arial" w:cs="Arial"/>
          <w:sz w:val="20"/>
          <w:szCs w:val="20"/>
          <w:lang w:eastAsia="ru-RU"/>
        </w:rPr>
        <w:t xml:space="preserve">, между собственниками помещений МКД по адресу: </w:t>
      </w:r>
      <w:r w:rsidRPr="00E02C63">
        <w:rPr>
          <w:rFonts w:ascii="Arial" w:eastAsia="Times New Roman" w:hAnsi="Arial" w:cs="Arial"/>
          <w:sz w:val="20"/>
          <w:szCs w:val="20"/>
          <w:lang w:eastAsia="ru-RU"/>
        </w:rPr>
        <w:t>6250</w:t>
      </w:r>
      <w:r w:rsidR="00F269F7">
        <w:rPr>
          <w:rFonts w:ascii="Arial" w:eastAsia="Times New Roman" w:hAnsi="Arial" w:cs="Arial"/>
          <w:sz w:val="20"/>
          <w:szCs w:val="20"/>
          <w:lang w:eastAsia="ru-RU"/>
        </w:rPr>
        <w:t>48</w:t>
      </w:r>
      <w:r w:rsidRPr="00E02C63">
        <w:rPr>
          <w:rFonts w:ascii="Arial" w:eastAsia="Times New Roman" w:hAnsi="Arial" w:cs="Arial"/>
          <w:sz w:val="20"/>
          <w:szCs w:val="20"/>
          <w:lang w:eastAsia="ru-RU"/>
        </w:rPr>
        <w:t>, Тюменская обл.</w:t>
      </w:r>
      <w:r w:rsidR="00367FB4" w:rsidRPr="00E02C63">
        <w:rPr>
          <w:rFonts w:ascii="Arial" w:eastAsia="Times New Roman" w:hAnsi="Arial" w:cs="Arial"/>
          <w:sz w:val="20"/>
          <w:szCs w:val="20"/>
          <w:lang w:eastAsia="ru-RU"/>
        </w:rPr>
        <w:t>, г.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Тюмень, ул. Малыгина</w:t>
      </w:r>
      <w:r w:rsidRPr="00E02C63">
        <w:rPr>
          <w:rFonts w:ascii="Arial" w:eastAsia="Times New Roman" w:hAnsi="Arial" w:cs="Arial"/>
          <w:sz w:val="20"/>
          <w:szCs w:val="20"/>
          <w:lang w:eastAsia="ru-RU"/>
        </w:rPr>
        <w:t xml:space="preserve">, дом № </w:t>
      </w:r>
      <w:r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2C1B73">
        <w:rPr>
          <w:rFonts w:ascii="Arial" w:eastAsia="Times New Roman" w:hAnsi="Arial" w:cs="Arial"/>
          <w:sz w:val="20"/>
          <w:szCs w:val="20"/>
          <w:lang w:eastAsia="ru-RU"/>
        </w:rPr>
        <w:t xml:space="preserve"> и ресурсоснабжающей организацией </w:t>
      </w:r>
      <w:r w:rsidRPr="00E02C63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2C1B73">
        <w:rPr>
          <w:rFonts w:ascii="Arial" w:eastAsia="Times New Roman" w:hAnsi="Arial" w:cs="Arial"/>
          <w:sz w:val="20"/>
          <w:szCs w:val="20"/>
          <w:lang w:eastAsia="ru-RU"/>
        </w:rPr>
        <w:t xml:space="preserve"> считаются заключенными с 01.</w:t>
      </w:r>
      <w:r>
        <w:rPr>
          <w:rFonts w:ascii="Arial" w:eastAsia="Times New Roman" w:hAnsi="Arial" w:cs="Arial"/>
          <w:sz w:val="20"/>
          <w:szCs w:val="20"/>
          <w:lang w:eastAsia="ru-RU"/>
        </w:rPr>
        <w:t>08.2026</w:t>
      </w:r>
      <w:r w:rsidRPr="002C1B7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A418A" w:rsidRPr="002C1B73" w:rsidRDefault="008A418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418A" w:rsidRPr="002C1B73" w:rsidRDefault="00AB187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C1B73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предоставить в адрес АО «ЭК «Восток» следующие сведения для расчёта размера платы за коммунальную услугу:</w:t>
      </w:r>
    </w:p>
    <w:p w:rsidR="008A418A" w:rsidRPr="002C1B73" w:rsidRDefault="008A418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8A418A" w:rsidRPr="002C1B73" w:rsidRDefault="00AB187A" w:rsidP="008A418A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2C1B73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8A418A" w:rsidRPr="002C1B73" w:rsidRDefault="008A418A" w:rsidP="008A418A">
      <w:pPr>
        <w:pStyle w:val="a3"/>
        <w:tabs>
          <w:tab w:val="left" w:pos="284"/>
          <w:tab w:val="left" w:pos="993"/>
        </w:tabs>
        <w:spacing w:before="0" w:beforeAutospacing="0" w:after="0" w:afterAutospacing="0"/>
        <w:ind w:left="709" w:firstLine="567"/>
        <w:jc w:val="both"/>
        <w:rPr>
          <w:rFonts w:ascii="Arial" w:hAnsi="Arial" w:cs="Arial"/>
          <w:i/>
          <w:sz w:val="20"/>
          <w:szCs w:val="20"/>
        </w:rPr>
      </w:pPr>
    </w:p>
    <w:p w:rsidR="008A418A" w:rsidRPr="000034DD" w:rsidRDefault="00AB187A" w:rsidP="008A418A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 xml:space="preserve">Адреса центров очного обслуживания клиентов в г. </w:t>
      </w:r>
      <w:r>
        <w:rPr>
          <w:rFonts w:ascii="Arial" w:hAnsi="Arial" w:cs="Arial"/>
          <w:b/>
          <w:sz w:val="20"/>
          <w:szCs w:val="20"/>
        </w:rPr>
        <w:t>Тюмень</w:t>
      </w:r>
      <w:r w:rsidRPr="000034DD">
        <w:rPr>
          <w:rFonts w:ascii="Arial" w:hAnsi="Arial" w:cs="Arial"/>
          <w:b/>
          <w:sz w:val="20"/>
          <w:szCs w:val="20"/>
        </w:rPr>
        <w:t>: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Пышминская, 1А (совместно с ОАО «ТРИЦ») 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Пермякова, 37 (совместно с ОАО «ТРИЦ») 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г. Тюмень, ул. Котовского, 54 (совместно с ОАО «ТРИЦ») 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Первомайская, 40, к.1 (совместно с ОАО «ТРИЦ»)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 без перерыва; в субботу с 9:00 до 15:00, перерыв с 12:00 до 13:00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Широтная, 92, к.1 (совместно с ОАО «ТРИЦ»)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суббота с 9:00 до 15:00, перерыв с 12:00 до 13:00; воскресенье – выходной день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Солнечный проезд, 5 (совместно с ОАО «ТРИЦ»)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19:00; в субботу с 9:00 до 15:00, перерыв с 12:00 до 13:00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•</w:t>
      </w:r>
      <w:r w:rsidRPr="00714C66">
        <w:rPr>
          <w:rFonts w:ascii="Arial" w:eastAsia="Times New Roman" w:hAnsi="Arial" w:cs="Arial"/>
          <w:sz w:val="20"/>
          <w:szCs w:val="20"/>
          <w:lang w:eastAsia="ru-RU"/>
        </w:rPr>
        <w:tab/>
        <w:t>г. Тюмень, ул. Александра Логунова, 5А (совместно с ОАО «ТРИЦ»)</w:t>
      </w:r>
    </w:p>
    <w:p w:rsidR="008A418A" w:rsidRPr="00714C66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понедельник – пятница с 9:00 до 18:00 без перерыва на обед,</w:t>
      </w:r>
    </w:p>
    <w:p w:rsidR="008A418A" w:rsidRDefault="00AB187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4C66">
        <w:rPr>
          <w:rFonts w:ascii="Arial" w:eastAsia="Times New Roman" w:hAnsi="Arial" w:cs="Arial"/>
          <w:sz w:val="20"/>
          <w:szCs w:val="20"/>
          <w:lang w:eastAsia="ru-RU"/>
        </w:rPr>
        <w:t>выходные дни: суббота, воскресенье</w:t>
      </w:r>
    </w:p>
    <w:p w:rsidR="008A418A" w:rsidRPr="00714C66" w:rsidRDefault="008A418A" w:rsidP="008A418A">
      <w:pPr>
        <w:tabs>
          <w:tab w:val="left" w:pos="993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418A" w:rsidRPr="000034DD" w:rsidRDefault="00AB187A" w:rsidP="008A418A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ознакомитьтся на сайте в разделе </w:t>
      </w:r>
      <w:hyperlink r:id="rId7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8A418A" w:rsidRPr="002C1B73" w:rsidRDefault="008A418A" w:rsidP="008A418A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8A418A" w:rsidRPr="000034DD" w:rsidRDefault="00AB187A" w:rsidP="008A418A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законодательству плата за коммунальные </w:t>
      </w:r>
      <w:r>
        <w:rPr>
          <w:rFonts w:ascii="Arial" w:hAnsi="Arial" w:cs="Arial"/>
          <w:sz w:val="20"/>
          <w:szCs w:val="20"/>
        </w:rPr>
        <w:t>услуги вносится ежемесячно до 15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8A418A" w:rsidRPr="000034DD" w:rsidRDefault="00AB187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A418A" w:rsidRPr="000034DD" w:rsidRDefault="00AB187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8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8A418A" w:rsidRPr="000034DD" w:rsidRDefault="008A418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A418A" w:rsidRPr="000034DD" w:rsidRDefault="00AB187A" w:rsidP="008A418A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8A418A" w:rsidRPr="000034DD" w:rsidRDefault="008A418A" w:rsidP="008A418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8A418A" w:rsidRPr="000034DD" w:rsidRDefault="00AB187A" w:rsidP="008A418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8A418A" w:rsidRPr="000034DD" w:rsidRDefault="008A418A" w:rsidP="008A418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8A418A" w:rsidRPr="000034DD" w:rsidRDefault="00AB187A" w:rsidP="008A418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9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8A418A" w:rsidRPr="000034DD" w:rsidRDefault="008A418A" w:rsidP="008A418A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8A418A" w:rsidRPr="00D12A46" w:rsidRDefault="00AB187A" w:rsidP="008A418A">
      <w:pPr>
        <w:pStyle w:val="a5"/>
        <w:spacing w:after="0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ru-RU"/>
        </w:rPr>
      </w:pPr>
      <w:r w:rsidRPr="00D12A46">
        <w:rPr>
          <w:rFonts w:ascii="Arial" w:eastAsia="Times New Roman" w:hAnsi="Arial" w:cs="Arial"/>
          <w:b/>
          <w:bCs/>
          <w:sz w:val="20"/>
          <w:szCs w:val="20"/>
          <w:u w:val="single"/>
          <w:bdr w:val="none" w:sz="0" w:space="0" w:color="auto" w:frame="1"/>
          <w:lang w:eastAsia="ru-RU"/>
        </w:rPr>
        <w:t>Реквизиты для оплаты безналичным расчётом:</w:t>
      </w:r>
    </w:p>
    <w:p w:rsidR="008A418A" w:rsidRPr="00D12A46" w:rsidRDefault="00AB187A" w:rsidP="008A418A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Получатель платежа: АО «ЭК «Восток» </w:t>
      </w:r>
    </w:p>
    <w:p w:rsidR="008A418A" w:rsidRPr="00D12A46" w:rsidRDefault="00AB187A" w:rsidP="008A418A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ИНН 7705424509, КПП 770401001, АО КБ «АГРОПРОМКРЕДИТ», БИК 044525710</w:t>
      </w:r>
    </w:p>
    <w:p w:rsidR="008A418A" w:rsidRPr="00D12A46" w:rsidRDefault="00AB187A" w:rsidP="008A418A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Кор/счёт: 30101810545250000710</w:t>
      </w:r>
    </w:p>
    <w:p w:rsidR="008A418A" w:rsidRPr="00D12A46" w:rsidRDefault="00AB187A" w:rsidP="008A418A">
      <w:pPr>
        <w:pStyle w:val="a5"/>
        <w:spacing w:before="225" w:after="225" w:line="240" w:lineRule="auto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D12A46">
        <w:rPr>
          <w:rFonts w:ascii="Arial" w:eastAsia="Times New Roman" w:hAnsi="Arial" w:cs="Arial"/>
          <w:sz w:val="20"/>
          <w:szCs w:val="20"/>
          <w:lang w:eastAsia="ru-RU"/>
        </w:rPr>
        <w:t>Расчётный счёт 40702810570000002442.</w:t>
      </w:r>
    </w:p>
    <w:p w:rsidR="00101A83" w:rsidRDefault="00101A83">
      <w:bookmarkStart w:id="0" w:name="_GoBack"/>
      <w:bookmarkEnd w:id="0"/>
    </w:p>
    <w:sectPr w:rsidR="00101A83">
      <w:footerReference w:type="even" r:id="rId10"/>
      <w:footerReference w:type="first" r:id="rId11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9B8" w:rsidRDefault="00AB187A">
      <w:pPr>
        <w:spacing w:after="0" w:line="240" w:lineRule="auto"/>
      </w:pPr>
      <w:r>
        <w:separator/>
      </w:r>
    </w:p>
  </w:endnote>
  <w:endnote w:type="continuationSeparator" w:id="0">
    <w:p w:rsidR="00BF59B8" w:rsidRDefault="00AB1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49B" w:rsidRDefault="009B0BE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6-29065,  ID:288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49B" w:rsidRDefault="009B0BE4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ТМН-2026-29065,  ID:288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9B8" w:rsidRDefault="00AB187A">
      <w:pPr>
        <w:spacing w:after="0" w:line="240" w:lineRule="auto"/>
      </w:pPr>
      <w:r>
        <w:separator/>
      </w:r>
    </w:p>
  </w:footnote>
  <w:footnote w:type="continuationSeparator" w:id="0">
    <w:p w:rsidR="00BF59B8" w:rsidRDefault="00AB1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9B08E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6F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E73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C6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E9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EA0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8F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A1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B2F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A"/>
    <w:rsid w:val="000034DD"/>
    <w:rsid w:val="000B074C"/>
    <w:rsid w:val="00101A83"/>
    <w:rsid w:val="00132A32"/>
    <w:rsid w:val="002C1B73"/>
    <w:rsid w:val="00367FB4"/>
    <w:rsid w:val="003B14CF"/>
    <w:rsid w:val="0051349B"/>
    <w:rsid w:val="00714C66"/>
    <w:rsid w:val="008A418A"/>
    <w:rsid w:val="009B0BE4"/>
    <w:rsid w:val="00AB187A"/>
    <w:rsid w:val="00BF59B8"/>
    <w:rsid w:val="00D12A46"/>
    <w:rsid w:val="00E02C63"/>
    <w:rsid w:val="00F2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AFA79CAA-4CFF-44EA-973B-88683730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41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A41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B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0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umen.vostok-electra.ru/clients/physical-persons/payment-method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yumen.vostok-electra.ru/clients/physical-persons/service-offic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yumen.vostok-electra.ru/clients/physical-persons/the-modes-of-transmission-of-meter-readings-of-the-electric-po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Зудилова Анна Владимировна</dc:creator>
  <cp:lastModifiedBy>Шведова Ирина Игоревна</cp:lastModifiedBy>
  <cp:revision>3</cp:revision>
  <dcterms:created xsi:type="dcterms:W3CDTF">2026-07-02T11:34:00Z</dcterms:created>
  <dcterms:modified xsi:type="dcterms:W3CDTF">2026-07-02T11:37:00Z</dcterms:modified>
</cp:coreProperties>
</file>